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rPr>
          <w:rFonts w:hint="eastAsia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right="0" w:rightChars="0"/>
        <w:textAlignment w:val="auto"/>
        <w:rPr>
          <w:rFonts w:hint="default" w:eastAsia="黑体" w:cs="Times New Roman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高层次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人才服务联盟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商家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作为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烟台高新区高层次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人才服务联盟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商家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，我们郑重承诺：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诚信合法经营，不从事虚假宣传、不提供虚假优惠。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在工商、税务、卫健、公检法等方面无不良记录，企业资质状况良好，社会信誉良好。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认可并支持在本单位（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供应商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）使用</w:t>
      </w:r>
      <w:r>
        <w:rPr>
          <w:rFonts w:hint="eastAsia" w:ascii="仿宋_GB2312" w:hAnsi="仿宋_GB2312" w:eastAsia="仿宋_GB2312" w:cs="仿宋_GB2312"/>
          <w:sz w:val="32"/>
          <w:szCs w:val="32"/>
        </w:rPr>
        <w:t>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山东惠才卡、</w:t>
      </w:r>
      <w:r>
        <w:rPr>
          <w:rFonts w:hint="eastAsia" w:ascii="仿宋_GB2312" w:hAnsi="仿宋_GB2312" w:eastAsia="仿宋_GB2312" w:cs="仿宋_GB2312"/>
          <w:sz w:val="32"/>
          <w:szCs w:val="32"/>
        </w:rPr>
        <w:t>烟台优才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（青）</w:t>
      </w:r>
      <w:r>
        <w:rPr>
          <w:rFonts w:hint="eastAsia" w:ascii="仿宋_GB2312" w:hAnsi="仿宋_GB2312" w:eastAsia="仿宋_GB2312" w:cs="仿宋_GB2312"/>
          <w:sz w:val="32"/>
          <w:szCs w:val="32"/>
        </w:rPr>
        <w:t>卡的高层次人才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，按申请表提报的优惠条件，对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高层次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人才消费予以优惠。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若产生违反市场秩序、违法违纪行为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、未履行承诺服务内容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以及在经营过程中产生负面社会影响，自动退出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联盟商家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队伍，并自行承担经济、法律及社会责任。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服务过程中持卡人才与供应商产生纠纷的，应由双方自行协商或依法解决，区人才工作领导小组办公室不承担由此带来的任何责任。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商家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名称（盖章）：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法定代表人（签字）：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0" w:firstLineChars="19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3ZmIwZjU3MTZiMGQyOGQ4MjQzY2Y3YmU4NzcwYjcifQ=="/>
  </w:docVars>
  <w:rsids>
    <w:rsidRoot w:val="52EA2052"/>
    <w:rsid w:val="35CD01B3"/>
    <w:rsid w:val="46132D66"/>
    <w:rsid w:val="52EA2052"/>
    <w:rsid w:val="660B3188"/>
    <w:rsid w:val="6BB57A76"/>
    <w:rsid w:val="7C276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328</Words>
  <Characters>333</Characters>
  <Lines>0</Lines>
  <Paragraphs>0</Paragraphs>
  <TotalTime>4</TotalTime>
  <ScaleCrop>false</ScaleCrop>
  <LinksUpToDate>false</LinksUpToDate>
  <CharactersWithSpaces>373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2022-09-15T09:12:00Z</dcterms:created>
  <dc:creator>Administrator</dc:creator>
  <cp:lastModifiedBy>Administrator</cp:lastModifiedBy>
  <cp:lastPrinted>2022-09-24T07:29:14Z</cp:lastPrinted>
  <dcterms:modified xsi:type="dcterms:W3CDTF">2022-09-24T07:31:08Z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4D974820C0AE4BFEA2850418F6BACA3C</vt:lpwstr>
  </property>
</Properties>
</file>